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52" w:rsidRPr="00700F30" w:rsidRDefault="00884F52" w:rsidP="00884F52">
      <w:pPr>
        <w:jc w:val="left"/>
        <w:rPr>
          <w:rFonts w:ascii="华文仿宋" w:eastAsia="华文仿宋" w:hAnsi="华文仿宋"/>
          <w:sz w:val="32"/>
          <w:szCs w:val="32"/>
        </w:rPr>
      </w:pPr>
      <w:r w:rsidRPr="00700F30">
        <w:rPr>
          <w:rFonts w:ascii="华文仿宋" w:eastAsia="华文仿宋" w:hAnsi="华文仿宋" w:hint="eastAsia"/>
          <w:sz w:val="32"/>
          <w:szCs w:val="32"/>
        </w:rPr>
        <w:t>附件1：</w:t>
      </w:r>
      <w:r>
        <w:rPr>
          <w:rFonts w:ascii="华文仿宋" w:eastAsia="华文仿宋" w:hAnsi="华文仿宋" w:hint="eastAsia"/>
          <w:sz w:val="32"/>
          <w:szCs w:val="32"/>
        </w:rPr>
        <w:t xml:space="preserve"> </w:t>
      </w:r>
    </w:p>
    <w:p w:rsidR="00884F52" w:rsidRPr="00700F30" w:rsidRDefault="00884F52" w:rsidP="00884F52">
      <w:pPr>
        <w:jc w:val="center"/>
        <w:rPr>
          <w:rFonts w:ascii="华文仿宋" w:eastAsia="华文仿宋" w:hAnsi="华文仿宋"/>
          <w:b/>
          <w:sz w:val="44"/>
          <w:szCs w:val="44"/>
        </w:rPr>
      </w:pPr>
      <w:r w:rsidRPr="00700F30">
        <w:rPr>
          <w:rFonts w:ascii="华文仿宋" w:eastAsia="华文仿宋" w:hAnsi="华文仿宋" w:hint="eastAsia"/>
          <w:b/>
          <w:sz w:val="44"/>
          <w:szCs w:val="44"/>
        </w:rPr>
        <w:t>嘉宾介绍</w:t>
      </w:r>
    </w:p>
    <w:p w:rsidR="00884F52" w:rsidRDefault="00884F52" w:rsidP="00884F52">
      <w:pPr>
        <w:spacing w:line="560" w:lineRule="exact"/>
        <w:jc w:val="left"/>
        <w:rPr>
          <w:rFonts w:ascii="华文仿宋" w:eastAsia="华文仿宋" w:hAnsi="华文仿宋"/>
          <w:b/>
          <w:sz w:val="28"/>
          <w:szCs w:val="28"/>
        </w:rPr>
      </w:pPr>
    </w:p>
    <w:p w:rsidR="00884F52" w:rsidRDefault="00884F52" w:rsidP="00884F52">
      <w:pPr>
        <w:spacing w:line="560" w:lineRule="exact"/>
        <w:jc w:val="left"/>
        <w:rPr>
          <w:rFonts w:ascii="华文仿宋" w:eastAsia="华文仿宋" w:hAnsi="华文仿宋"/>
          <w:b/>
          <w:sz w:val="28"/>
          <w:szCs w:val="28"/>
        </w:rPr>
      </w:pPr>
      <w:r>
        <w:rPr>
          <w:rFonts w:ascii="华文仿宋" w:eastAsia="华文仿宋" w:hAnsi="华文仿宋" w:hint="eastAsia"/>
          <w:b/>
          <w:noProof/>
          <w:sz w:val="28"/>
          <w:szCs w:val="28"/>
        </w:rPr>
        <w:drawing>
          <wp:anchor distT="0" distB="0" distL="114300" distR="114300" simplePos="0" relativeHeight="251661312" behindDoc="0" locked="0" layoutInCell="1" allowOverlap="1">
            <wp:simplePos x="0" y="0"/>
            <wp:positionH relativeFrom="margin">
              <wp:posOffset>-65405</wp:posOffset>
            </wp:positionH>
            <wp:positionV relativeFrom="margin">
              <wp:posOffset>1477645</wp:posOffset>
            </wp:positionV>
            <wp:extent cx="1057275" cy="1362075"/>
            <wp:effectExtent l="19050" t="0" r="952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7275" cy="1362075"/>
                    </a:xfrm>
                    <a:prstGeom prst="rect">
                      <a:avLst/>
                    </a:prstGeom>
                  </pic:spPr>
                </pic:pic>
              </a:graphicData>
            </a:graphic>
          </wp:anchor>
        </w:drawing>
      </w:r>
      <w:r w:rsidRPr="002B2BEC">
        <w:rPr>
          <w:rFonts w:ascii="华文仿宋" w:eastAsia="华文仿宋" w:hAnsi="华文仿宋" w:hint="eastAsia"/>
          <w:b/>
          <w:sz w:val="28"/>
          <w:szCs w:val="28"/>
        </w:rPr>
        <w:t>演讲嘉宾</w:t>
      </w:r>
      <w:r>
        <w:rPr>
          <w:rFonts w:ascii="华文仿宋" w:eastAsia="华文仿宋" w:hAnsi="华文仿宋" w:hint="eastAsia"/>
          <w:b/>
          <w:sz w:val="28"/>
          <w:szCs w:val="28"/>
        </w:rPr>
        <w:t>1</w:t>
      </w:r>
      <w:r w:rsidRPr="002B2BEC">
        <w:rPr>
          <w:rFonts w:ascii="华文仿宋" w:eastAsia="华文仿宋" w:hAnsi="华文仿宋" w:hint="eastAsia"/>
          <w:b/>
          <w:sz w:val="28"/>
          <w:szCs w:val="28"/>
        </w:rPr>
        <w:t>：区建华</w:t>
      </w:r>
    </w:p>
    <w:p w:rsidR="00884F52" w:rsidRDefault="00884F52" w:rsidP="00884F52">
      <w:pPr>
        <w:spacing w:line="560" w:lineRule="exact"/>
        <w:jc w:val="left"/>
        <w:rPr>
          <w:rFonts w:ascii="华文仿宋" w:eastAsia="华文仿宋" w:hAnsi="华文仿宋"/>
          <w:sz w:val="28"/>
          <w:szCs w:val="28"/>
        </w:rPr>
      </w:pPr>
      <w:r>
        <w:rPr>
          <w:rFonts w:ascii="华文仿宋" w:eastAsia="华文仿宋" w:hAnsi="华文仿宋" w:hint="eastAsia"/>
          <w:sz w:val="28"/>
          <w:szCs w:val="28"/>
          <w:lang w:val="fr-BE"/>
        </w:rPr>
        <w:t>现任</w:t>
      </w:r>
      <w:r w:rsidRPr="00176000">
        <w:rPr>
          <w:rFonts w:ascii="华文仿宋" w:eastAsia="华文仿宋" w:hAnsi="华文仿宋" w:hint="eastAsia"/>
          <w:sz w:val="28"/>
          <w:szCs w:val="32"/>
        </w:rPr>
        <w:t>智</w:t>
      </w:r>
      <w:proofErr w:type="gramStart"/>
      <w:r w:rsidRPr="00176000">
        <w:rPr>
          <w:rFonts w:ascii="华文仿宋" w:eastAsia="华文仿宋" w:hAnsi="华文仿宋" w:hint="eastAsia"/>
          <w:sz w:val="28"/>
          <w:szCs w:val="32"/>
        </w:rPr>
        <w:t>道咨询</w:t>
      </w:r>
      <w:proofErr w:type="gramEnd"/>
      <w:r w:rsidRPr="00EE4099">
        <w:rPr>
          <w:rFonts w:ascii="华文仿宋" w:eastAsia="华文仿宋" w:hAnsi="华文仿宋"/>
          <w:sz w:val="28"/>
          <w:szCs w:val="28"/>
        </w:rPr>
        <w:t>联合创始人</w:t>
      </w:r>
      <w:r>
        <w:rPr>
          <w:rFonts w:ascii="华文仿宋" w:eastAsia="华文仿宋" w:hAnsi="华文仿宋" w:hint="eastAsia"/>
          <w:sz w:val="28"/>
          <w:szCs w:val="28"/>
        </w:rPr>
        <w:t>。从</w:t>
      </w:r>
      <w:r w:rsidRPr="00F27DAA">
        <w:rPr>
          <w:rFonts w:ascii="华文仿宋" w:eastAsia="华文仿宋" w:hAnsi="华文仿宋"/>
          <w:sz w:val="28"/>
          <w:szCs w:val="28"/>
        </w:rPr>
        <w:t>20世纪80年代初参与亚洲金融行业的新兴发展，超过35</w:t>
      </w:r>
      <w:r>
        <w:rPr>
          <w:rFonts w:ascii="华文仿宋" w:eastAsia="华文仿宋" w:hAnsi="华文仿宋" w:hint="eastAsia"/>
          <w:sz w:val="28"/>
          <w:szCs w:val="28"/>
        </w:rPr>
        <w:t>年从业经验。</w:t>
      </w:r>
      <w:r w:rsidRPr="00EE4099">
        <w:rPr>
          <w:rFonts w:ascii="华文仿宋" w:eastAsia="华文仿宋" w:hAnsi="华文仿宋"/>
          <w:sz w:val="28"/>
          <w:szCs w:val="28"/>
        </w:rPr>
        <w:t>分别担任法国巴黎银行和北美信托的证券服务业务亚太区首席执行官</w:t>
      </w:r>
      <w:r>
        <w:rPr>
          <w:rFonts w:ascii="华文仿宋" w:eastAsia="华文仿宋" w:hAnsi="华文仿宋" w:hint="eastAsia"/>
          <w:sz w:val="28"/>
          <w:szCs w:val="28"/>
        </w:rPr>
        <w:t>，</w:t>
      </w:r>
      <w:r w:rsidRPr="00EE4099">
        <w:rPr>
          <w:rFonts w:ascii="华文仿宋" w:eastAsia="华文仿宋" w:hAnsi="华文仿宋"/>
          <w:sz w:val="28"/>
          <w:szCs w:val="28"/>
        </w:rPr>
        <w:t>共16年</w:t>
      </w:r>
      <w:r>
        <w:rPr>
          <w:rFonts w:ascii="华文仿宋" w:eastAsia="华文仿宋" w:hAnsi="华文仿宋" w:hint="eastAsia"/>
          <w:sz w:val="28"/>
          <w:szCs w:val="28"/>
        </w:rPr>
        <w:t>，</w:t>
      </w:r>
      <w:r w:rsidRPr="00F27DAA">
        <w:rPr>
          <w:rFonts w:ascii="华文仿宋" w:eastAsia="华文仿宋" w:hAnsi="华文仿宋"/>
          <w:sz w:val="28"/>
          <w:szCs w:val="28"/>
        </w:rPr>
        <w:t>领导7个国家和9个办事处</w:t>
      </w:r>
      <w:r>
        <w:rPr>
          <w:rFonts w:ascii="华文仿宋" w:eastAsia="华文仿宋" w:hAnsi="华文仿宋" w:hint="eastAsia"/>
          <w:sz w:val="28"/>
          <w:szCs w:val="28"/>
        </w:rPr>
        <w:t>。</w:t>
      </w:r>
      <w:r>
        <w:rPr>
          <w:rFonts w:ascii="华文仿宋" w:eastAsia="华文仿宋" w:hAnsi="华文仿宋"/>
          <w:sz w:val="28"/>
          <w:szCs w:val="28"/>
        </w:rPr>
        <w:t xml:space="preserve"> </w:t>
      </w:r>
    </w:p>
    <w:p w:rsidR="00884F52" w:rsidRPr="00EE4099" w:rsidRDefault="00884F52" w:rsidP="00884F52">
      <w:pPr>
        <w:spacing w:line="560" w:lineRule="exact"/>
        <w:rPr>
          <w:rFonts w:ascii="华文仿宋" w:eastAsia="华文仿宋" w:hAnsi="华文仿宋"/>
          <w:sz w:val="28"/>
          <w:szCs w:val="28"/>
        </w:rPr>
      </w:pPr>
    </w:p>
    <w:p w:rsidR="00884F52" w:rsidRPr="00EE4099" w:rsidRDefault="00884F52" w:rsidP="00884F52">
      <w:pPr>
        <w:spacing w:line="560" w:lineRule="exact"/>
        <w:jc w:val="left"/>
        <w:rPr>
          <w:rFonts w:ascii="华文仿宋" w:eastAsia="华文仿宋" w:hAnsi="华文仿宋"/>
          <w:sz w:val="28"/>
          <w:szCs w:val="28"/>
        </w:rPr>
      </w:pPr>
      <w:r w:rsidRPr="006610FA">
        <w:rPr>
          <w:rFonts w:ascii="华文仿宋" w:eastAsia="华文仿宋" w:hAnsi="华文仿宋"/>
          <w:noProof/>
          <w:sz w:val="28"/>
          <w:szCs w:val="28"/>
        </w:rPr>
        <w:drawing>
          <wp:anchor distT="0" distB="0" distL="114300" distR="114300" simplePos="0" relativeHeight="251659264" behindDoc="0" locked="0" layoutInCell="1" allowOverlap="1">
            <wp:simplePos x="0" y="0"/>
            <wp:positionH relativeFrom="margin">
              <wp:posOffset>-65405</wp:posOffset>
            </wp:positionH>
            <wp:positionV relativeFrom="margin">
              <wp:posOffset>3630295</wp:posOffset>
            </wp:positionV>
            <wp:extent cx="1114425" cy="1114425"/>
            <wp:effectExtent l="19050" t="0" r="9525" b="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4425" cy="1114425"/>
                    </a:xfrm>
                    <a:prstGeom prst="rect">
                      <a:avLst/>
                    </a:prstGeom>
                  </pic:spPr>
                </pic:pic>
              </a:graphicData>
            </a:graphic>
          </wp:anchor>
        </w:drawing>
      </w:r>
      <w:r w:rsidRPr="002B2BEC">
        <w:rPr>
          <w:rFonts w:ascii="华文仿宋" w:eastAsia="华文仿宋" w:hAnsi="华文仿宋" w:hint="eastAsia"/>
          <w:b/>
          <w:sz w:val="28"/>
          <w:szCs w:val="28"/>
        </w:rPr>
        <w:t>演讲嘉宾</w:t>
      </w:r>
      <w:r>
        <w:rPr>
          <w:rFonts w:ascii="华文仿宋" w:eastAsia="华文仿宋" w:hAnsi="华文仿宋" w:hint="eastAsia"/>
          <w:b/>
          <w:sz w:val="28"/>
          <w:szCs w:val="28"/>
        </w:rPr>
        <w:t>2</w:t>
      </w:r>
      <w:r w:rsidRPr="002B2BEC">
        <w:rPr>
          <w:rFonts w:ascii="华文仿宋" w:eastAsia="华文仿宋" w:hAnsi="华文仿宋" w:hint="eastAsia"/>
          <w:b/>
          <w:sz w:val="28"/>
          <w:szCs w:val="28"/>
        </w:rPr>
        <w:t>：</w:t>
      </w:r>
      <w:r w:rsidRPr="002B2BEC">
        <w:rPr>
          <w:rFonts w:ascii="华文仿宋" w:eastAsia="华文仿宋" w:hAnsi="华文仿宋"/>
          <w:b/>
          <w:sz w:val="28"/>
          <w:szCs w:val="28"/>
        </w:rPr>
        <w:t>Roger Hartmann</w:t>
      </w:r>
    </w:p>
    <w:p w:rsidR="00884F52" w:rsidRPr="00041A68" w:rsidRDefault="00884F52" w:rsidP="00884F52">
      <w:pPr>
        <w:spacing w:line="560" w:lineRule="exact"/>
        <w:ind w:leftChars="900" w:left="1890"/>
        <w:rPr>
          <w:rFonts w:ascii="华文仿宋" w:eastAsia="华文仿宋" w:hAnsi="华文仿宋"/>
          <w:sz w:val="28"/>
          <w:szCs w:val="28"/>
        </w:rPr>
      </w:pPr>
      <w:r>
        <w:rPr>
          <w:rFonts w:ascii="华文仿宋" w:eastAsia="华文仿宋" w:hAnsi="华文仿宋" w:hint="eastAsia"/>
          <w:sz w:val="28"/>
          <w:szCs w:val="28"/>
          <w:lang w:val="fr-BE"/>
        </w:rPr>
        <w:t>现任</w:t>
      </w:r>
      <w:r w:rsidRPr="00176000">
        <w:rPr>
          <w:rFonts w:ascii="华文仿宋" w:eastAsia="华文仿宋" w:hAnsi="华文仿宋" w:hint="eastAsia"/>
          <w:sz w:val="28"/>
          <w:szCs w:val="32"/>
        </w:rPr>
        <w:t>智</w:t>
      </w:r>
      <w:proofErr w:type="gramStart"/>
      <w:r w:rsidRPr="00176000">
        <w:rPr>
          <w:rFonts w:ascii="华文仿宋" w:eastAsia="华文仿宋" w:hAnsi="华文仿宋" w:hint="eastAsia"/>
          <w:sz w:val="28"/>
          <w:szCs w:val="32"/>
        </w:rPr>
        <w:t>道咨询</w:t>
      </w:r>
      <w:proofErr w:type="gramEnd"/>
      <w:r w:rsidRPr="006610FA">
        <w:rPr>
          <w:rFonts w:ascii="华文仿宋" w:eastAsia="华文仿宋" w:hAnsi="华文仿宋"/>
          <w:sz w:val="28"/>
          <w:szCs w:val="28"/>
        </w:rPr>
        <w:t>欧洲联合创始人</w:t>
      </w:r>
      <w:r>
        <w:rPr>
          <w:rFonts w:ascii="华文仿宋" w:eastAsia="华文仿宋" w:hAnsi="华文仿宋" w:hint="eastAsia"/>
          <w:sz w:val="28"/>
          <w:szCs w:val="28"/>
        </w:rPr>
        <w:t>。</w:t>
      </w:r>
      <w:r w:rsidRPr="006610FA">
        <w:rPr>
          <w:rFonts w:ascii="华文仿宋" w:eastAsia="华文仿宋" w:hAnsi="华文仿宋"/>
          <w:sz w:val="28"/>
          <w:szCs w:val="28"/>
        </w:rPr>
        <w:t>高级银行家，拥有丰富的财富管理战略和商业模式转型经验</w:t>
      </w:r>
      <w:r>
        <w:rPr>
          <w:rFonts w:ascii="华文仿宋" w:eastAsia="华文仿宋" w:hAnsi="华文仿宋" w:hint="eastAsia"/>
          <w:sz w:val="28"/>
          <w:szCs w:val="28"/>
        </w:rPr>
        <w:t>。</w:t>
      </w:r>
      <w:r w:rsidRPr="006610FA">
        <w:rPr>
          <w:rFonts w:ascii="华文仿宋" w:eastAsia="华文仿宋" w:hAnsi="华文仿宋"/>
          <w:sz w:val="28"/>
          <w:szCs w:val="28"/>
        </w:rPr>
        <w:t>21年</w:t>
      </w:r>
      <w:r>
        <w:rPr>
          <w:rFonts w:ascii="华文仿宋" w:eastAsia="华文仿宋" w:hAnsi="华文仿宋" w:hint="eastAsia"/>
          <w:sz w:val="28"/>
          <w:szCs w:val="28"/>
        </w:rPr>
        <w:t>工作经验</w:t>
      </w:r>
      <w:r w:rsidRPr="006610FA">
        <w:rPr>
          <w:rFonts w:ascii="华文仿宋" w:eastAsia="华文仿宋" w:hAnsi="华文仿宋"/>
          <w:sz w:val="28"/>
          <w:szCs w:val="28"/>
        </w:rPr>
        <w:t>，在瑞士工作14年</w:t>
      </w:r>
      <w:r>
        <w:rPr>
          <w:rFonts w:ascii="华文仿宋" w:eastAsia="华文仿宋" w:hAnsi="华文仿宋" w:hint="eastAsia"/>
          <w:sz w:val="28"/>
          <w:szCs w:val="28"/>
        </w:rPr>
        <w:t>，</w:t>
      </w:r>
      <w:r w:rsidRPr="006610FA">
        <w:rPr>
          <w:rFonts w:ascii="华文仿宋" w:eastAsia="华文仿宋" w:hAnsi="华文仿宋"/>
          <w:sz w:val="28"/>
          <w:szCs w:val="28"/>
        </w:rPr>
        <w:t>曾在欧洲，中东，非洲，亚洲和美洲的各个金融中心工作。</w:t>
      </w:r>
    </w:p>
    <w:p w:rsidR="00884F52" w:rsidRDefault="00884F52" w:rsidP="00884F52">
      <w:pPr>
        <w:spacing w:line="560" w:lineRule="exact"/>
        <w:rPr>
          <w:rFonts w:ascii="华文仿宋" w:eastAsia="华文仿宋" w:hAnsi="华文仿宋"/>
          <w:b/>
          <w:sz w:val="28"/>
          <w:szCs w:val="28"/>
        </w:rPr>
      </w:pPr>
    </w:p>
    <w:p w:rsidR="00884F52" w:rsidRPr="00041A68" w:rsidRDefault="00884F52" w:rsidP="00884F52">
      <w:pPr>
        <w:spacing w:line="560" w:lineRule="exact"/>
        <w:rPr>
          <w:rFonts w:ascii="华文仿宋" w:eastAsia="华文仿宋" w:hAnsi="华文仿宋"/>
          <w:sz w:val="28"/>
          <w:szCs w:val="28"/>
        </w:rPr>
      </w:pPr>
      <w:r w:rsidRPr="008E34A2">
        <w:rPr>
          <w:rFonts w:ascii="华文仿宋" w:eastAsia="华文仿宋" w:hAnsi="华文仿宋"/>
          <w:noProof/>
          <w:sz w:val="28"/>
          <w:szCs w:val="28"/>
        </w:rPr>
        <w:drawing>
          <wp:anchor distT="0" distB="0" distL="114300" distR="114300" simplePos="0" relativeHeight="251660288" behindDoc="0" locked="0" layoutInCell="1" allowOverlap="1">
            <wp:simplePos x="0" y="0"/>
            <wp:positionH relativeFrom="margin">
              <wp:posOffset>-65405</wp:posOffset>
            </wp:positionH>
            <wp:positionV relativeFrom="margin">
              <wp:posOffset>5763895</wp:posOffset>
            </wp:positionV>
            <wp:extent cx="1133475" cy="1333500"/>
            <wp:effectExtent l="19050" t="0" r="9525" b="0"/>
            <wp:wrapSquare wrapText="bothSides"/>
            <wp:docPr id="9" name="Picture 2" descr="A person smiling for the camera&#10;&#10;Description generated with very high confidenc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72A8261-4032-4F02-947C-8D4EF5DFF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person smiling for the camera&#10;&#10;Description generated with very high confidenc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72A8261-4032-4F02-947C-8D4EF5DFF416}"/>
                        </a:ext>
                      </a:extLst>
                    </pic:cNvPr>
                    <pic:cNvPicPr>
                      <a:picLocks noChangeAspect="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1333500"/>
                    </a:xfrm>
                    <a:prstGeom prst="rect">
                      <a:avLst/>
                    </a:prstGeom>
                  </pic:spPr>
                </pic:pic>
              </a:graphicData>
            </a:graphic>
          </wp:anchor>
        </w:drawing>
      </w:r>
      <w:r w:rsidRPr="002B2BEC">
        <w:rPr>
          <w:rFonts w:ascii="华文仿宋" w:eastAsia="华文仿宋" w:hAnsi="华文仿宋" w:hint="eastAsia"/>
          <w:b/>
          <w:sz w:val="28"/>
          <w:szCs w:val="28"/>
        </w:rPr>
        <w:t>演讲嘉宾</w:t>
      </w:r>
      <w:r>
        <w:rPr>
          <w:rFonts w:ascii="华文仿宋" w:eastAsia="华文仿宋" w:hAnsi="华文仿宋" w:hint="eastAsia"/>
          <w:b/>
          <w:sz w:val="28"/>
          <w:szCs w:val="28"/>
        </w:rPr>
        <w:t>3</w:t>
      </w:r>
      <w:r w:rsidRPr="002B2BEC">
        <w:rPr>
          <w:rFonts w:ascii="华文仿宋" w:eastAsia="华文仿宋" w:hAnsi="华文仿宋" w:hint="eastAsia"/>
          <w:b/>
          <w:sz w:val="28"/>
          <w:szCs w:val="28"/>
        </w:rPr>
        <w:t>：</w:t>
      </w:r>
      <w:r w:rsidRPr="002B2BEC">
        <w:rPr>
          <w:rFonts w:ascii="华文仿宋" w:eastAsia="华文仿宋" w:hAnsi="华文仿宋"/>
          <w:b/>
          <w:sz w:val="28"/>
          <w:szCs w:val="28"/>
        </w:rPr>
        <w:t xml:space="preserve">Jonathan </w:t>
      </w:r>
      <w:proofErr w:type="spellStart"/>
      <w:r w:rsidRPr="002B2BEC">
        <w:rPr>
          <w:rFonts w:ascii="华文仿宋" w:eastAsia="华文仿宋" w:hAnsi="华文仿宋"/>
          <w:b/>
          <w:sz w:val="28"/>
          <w:szCs w:val="28"/>
        </w:rPr>
        <w:t>Boersma</w:t>
      </w:r>
      <w:proofErr w:type="spellEnd"/>
    </w:p>
    <w:p w:rsidR="00884F52" w:rsidRPr="008E34A2" w:rsidRDefault="00884F52" w:rsidP="00884F52">
      <w:pPr>
        <w:spacing w:line="560" w:lineRule="exact"/>
        <w:jc w:val="left"/>
        <w:rPr>
          <w:rFonts w:ascii="华文仿宋" w:eastAsia="华文仿宋" w:hAnsi="华文仿宋"/>
          <w:sz w:val="28"/>
          <w:szCs w:val="28"/>
        </w:rPr>
      </w:pPr>
      <w:r>
        <w:rPr>
          <w:rFonts w:ascii="华文仿宋" w:eastAsia="华文仿宋" w:hAnsi="华文仿宋" w:hint="eastAsia"/>
          <w:sz w:val="28"/>
          <w:szCs w:val="28"/>
          <w:lang w:val="fr-BE"/>
        </w:rPr>
        <w:t>现任</w:t>
      </w:r>
      <w:r w:rsidRPr="00176000">
        <w:rPr>
          <w:rFonts w:ascii="华文仿宋" w:eastAsia="华文仿宋" w:hAnsi="华文仿宋" w:hint="eastAsia"/>
          <w:sz w:val="28"/>
          <w:szCs w:val="32"/>
        </w:rPr>
        <w:t>智</w:t>
      </w:r>
      <w:proofErr w:type="gramStart"/>
      <w:r w:rsidRPr="00176000">
        <w:rPr>
          <w:rFonts w:ascii="华文仿宋" w:eastAsia="华文仿宋" w:hAnsi="华文仿宋" w:hint="eastAsia"/>
          <w:sz w:val="28"/>
          <w:szCs w:val="32"/>
        </w:rPr>
        <w:t>道咨询</w:t>
      </w:r>
      <w:proofErr w:type="gramEnd"/>
      <w:r w:rsidRPr="008E34A2">
        <w:rPr>
          <w:rFonts w:ascii="华文仿宋" w:eastAsia="华文仿宋" w:hAnsi="华文仿宋"/>
          <w:sz w:val="28"/>
          <w:szCs w:val="28"/>
        </w:rPr>
        <w:t>美国联合创始人</w:t>
      </w:r>
      <w:r>
        <w:rPr>
          <w:rFonts w:ascii="华文仿宋" w:eastAsia="华文仿宋" w:hAnsi="华文仿宋" w:hint="eastAsia"/>
          <w:sz w:val="28"/>
          <w:szCs w:val="28"/>
        </w:rPr>
        <w:t>。曾</w:t>
      </w:r>
      <w:r w:rsidRPr="008E34A2">
        <w:rPr>
          <w:rFonts w:ascii="华文仿宋" w:eastAsia="华文仿宋" w:hAnsi="华文仿宋"/>
          <w:sz w:val="28"/>
          <w:szCs w:val="28"/>
        </w:rPr>
        <w:t>担任全球投资绩效标准（GIPS）的执行董事和CFA协会的专业标准负责人。金融服务行业拥有超过25年的经验</w:t>
      </w:r>
      <w:r>
        <w:rPr>
          <w:rFonts w:ascii="华文仿宋" w:eastAsia="华文仿宋" w:hAnsi="华文仿宋" w:hint="eastAsia"/>
          <w:sz w:val="28"/>
          <w:szCs w:val="28"/>
        </w:rPr>
        <w:t>。</w:t>
      </w:r>
    </w:p>
    <w:p w:rsidR="00884F52" w:rsidRPr="00EE4099" w:rsidRDefault="00884F52" w:rsidP="00884F52">
      <w:pPr>
        <w:spacing w:line="560" w:lineRule="exact"/>
        <w:jc w:val="left"/>
        <w:rPr>
          <w:rFonts w:ascii="华文仿宋" w:eastAsia="华文仿宋" w:hAnsi="华文仿宋"/>
          <w:sz w:val="28"/>
          <w:szCs w:val="28"/>
        </w:rPr>
      </w:pPr>
    </w:p>
    <w:p w:rsidR="00884F52" w:rsidRPr="00700F30" w:rsidRDefault="00884F52" w:rsidP="00884F52">
      <w:pPr>
        <w:spacing w:line="560" w:lineRule="exact"/>
        <w:jc w:val="left"/>
        <w:rPr>
          <w:rFonts w:ascii="华文仿宋" w:eastAsia="华文仿宋" w:hAnsi="华文仿宋"/>
          <w:sz w:val="28"/>
          <w:szCs w:val="28"/>
        </w:rPr>
      </w:pPr>
    </w:p>
    <w:p w:rsidR="002E3B9E" w:rsidRPr="00884F52" w:rsidRDefault="002E3B9E"/>
    <w:sectPr w:rsidR="002E3B9E" w:rsidRPr="00884F52" w:rsidSect="002E3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F52"/>
    <w:rsid w:val="00242961"/>
    <w:rsid w:val="002578EA"/>
    <w:rsid w:val="002E3B9E"/>
    <w:rsid w:val="003C5B14"/>
    <w:rsid w:val="005E06FE"/>
    <w:rsid w:val="0064570A"/>
    <w:rsid w:val="007F344E"/>
    <w:rsid w:val="00884F52"/>
    <w:rsid w:val="0092396A"/>
    <w:rsid w:val="00C60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5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E06F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5E06F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王怡龙</dc:creator>
  <cp:lastModifiedBy>王怡龙</cp:lastModifiedBy>
  <cp:revision>1</cp:revision>
  <dcterms:created xsi:type="dcterms:W3CDTF">2018-11-05T08:48:00Z</dcterms:created>
  <dcterms:modified xsi:type="dcterms:W3CDTF">2018-11-05T08:48:00Z</dcterms:modified>
</cp:coreProperties>
</file>