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AA" w:rsidRPr="00215CC9" w:rsidRDefault="003E0DAA" w:rsidP="003E0DAA">
      <w:pPr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3E0DAA" w:rsidRPr="00215CC9" w:rsidRDefault="003E0DAA" w:rsidP="003E0DAA">
      <w:pPr>
        <w:tabs>
          <w:tab w:val="center" w:pos="4422"/>
          <w:tab w:val="left" w:pos="6075"/>
        </w:tabs>
        <w:jc w:val="left"/>
        <w:rPr>
          <w:rFonts w:ascii="华文仿宋" w:eastAsia="华文仿宋" w:hAnsi="华文仿宋"/>
          <w:b/>
          <w:sz w:val="44"/>
          <w:szCs w:val="44"/>
        </w:rPr>
      </w:pPr>
      <w:r w:rsidRPr="00215CC9">
        <w:rPr>
          <w:rFonts w:ascii="华文仿宋" w:eastAsia="华文仿宋" w:hAnsi="华文仿宋"/>
          <w:b/>
          <w:sz w:val="44"/>
          <w:szCs w:val="44"/>
        </w:rPr>
        <w:tab/>
      </w:r>
      <w:r w:rsidRPr="00215CC9">
        <w:rPr>
          <w:rFonts w:ascii="华文仿宋" w:eastAsia="华文仿宋" w:hAnsi="华文仿宋" w:hint="eastAsia"/>
          <w:b/>
          <w:sz w:val="44"/>
          <w:szCs w:val="44"/>
        </w:rPr>
        <w:t>风险提示词条</w:t>
      </w:r>
      <w:r w:rsidRPr="00215CC9">
        <w:rPr>
          <w:rFonts w:ascii="华文仿宋" w:eastAsia="华文仿宋" w:hAnsi="华文仿宋"/>
          <w:b/>
          <w:sz w:val="44"/>
          <w:szCs w:val="44"/>
        </w:rPr>
        <w:tab/>
      </w:r>
    </w:p>
    <w:p w:rsidR="003E0DAA" w:rsidRPr="00215CC9" w:rsidRDefault="003E0DAA" w:rsidP="003E0DAA">
      <w:pPr>
        <w:spacing w:line="560" w:lineRule="exact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 w:rsidRPr="00215CC9">
        <w:rPr>
          <w:rFonts w:ascii="华文仿宋" w:eastAsia="华文仿宋" w:hAnsi="华文仿宋" w:hint="eastAsia"/>
          <w:b/>
          <w:sz w:val="32"/>
          <w:szCs w:val="32"/>
        </w:rPr>
        <w:t>第一周（</w:t>
      </w:r>
      <w:r w:rsidRPr="00215CC9">
        <w:rPr>
          <w:rFonts w:ascii="华文仿宋" w:eastAsia="华文仿宋" w:hAnsi="华文仿宋"/>
          <w:b/>
          <w:sz w:val="32"/>
          <w:szCs w:val="32"/>
        </w:rPr>
        <w:t>4月30日-5月12日）：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>1. 中国证监会投资者保护局提醒您：选择适合自己的投资品种，做理性投资者。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>2. 中国证监会投资者保护局提醒您：掌握风险识别和承担能力，知悉并自行承担投资风险。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p w:rsidR="003E0DAA" w:rsidRPr="00215CC9" w:rsidRDefault="003E0DAA" w:rsidP="003E0DAA">
      <w:pPr>
        <w:spacing w:line="560" w:lineRule="exact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 w:rsidRPr="00215CC9">
        <w:rPr>
          <w:rFonts w:ascii="华文仿宋" w:eastAsia="华文仿宋" w:hAnsi="华文仿宋" w:hint="eastAsia"/>
          <w:b/>
          <w:sz w:val="32"/>
          <w:szCs w:val="32"/>
        </w:rPr>
        <w:t>第二周（</w:t>
      </w:r>
      <w:r w:rsidRPr="00215CC9">
        <w:rPr>
          <w:rFonts w:ascii="华文仿宋" w:eastAsia="华文仿宋" w:hAnsi="华文仿宋"/>
          <w:b/>
          <w:sz w:val="32"/>
          <w:szCs w:val="32"/>
        </w:rPr>
        <w:t>5月13日-5月19日）：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>1. 中国证监会投资者保护局提醒您：选择合法证券经营机构，树立理性投资观念。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>2. 中国证监会投资者保护局提醒您：</w:t>
      </w:r>
      <w:proofErr w:type="gramStart"/>
      <w:r w:rsidRPr="00215CC9">
        <w:rPr>
          <w:rFonts w:ascii="华文仿宋" w:eastAsia="华文仿宋" w:hAnsi="华文仿宋"/>
          <w:sz w:val="32"/>
          <w:szCs w:val="32"/>
        </w:rPr>
        <w:t>遵守科创板适当</w:t>
      </w:r>
      <w:proofErr w:type="gramEnd"/>
      <w:r w:rsidRPr="00215CC9">
        <w:rPr>
          <w:rFonts w:ascii="华文仿宋" w:eastAsia="华文仿宋" w:hAnsi="华文仿宋"/>
          <w:sz w:val="32"/>
          <w:szCs w:val="32"/>
        </w:rPr>
        <w:t>性管理规定，禁止垫资开户行为。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p w:rsidR="003E0DAA" w:rsidRPr="00215CC9" w:rsidRDefault="003E0DAA" w:rsidP="003E0DAA">
      <w:pPr>
        <w:spacing w:line="560" w:lineRule="exact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 w:rsidRPr="00215CC9">
        <w:rPr>
          <w:rFonts w:ascii="华文仿宋" w:eastAsia="华文仿宋" w:hAnsi="华文仿宋" w:hint="eastAsia"/>
          <w:b/>
          <w:sz w:val="32"/>
          <w:szCs w:val="32"/>
        </w:rPr>
        <w:t>第三周（</w:t>
      </w:r>
      <w:r w:rsidRPr="00215CC9">
        <w:rPr>
          <w:rFonts w:ascii="华文仿宋" w:eastAsia="华文仿宋" w:hAnsi="华文仿宋"/>
          <w:b/>
          <w:sz w:val="32"/>
          <w:szCs w:val="32"/>
        </w:rPr>
        <w:t>5月20日-5月26日）：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>1. 中国证监会投资者保护局提醒您：充分了解投资风险，理性参与</w:t>
      </w:r>
      <w:proofErr w:type="gramStart"/>
      <w:r w:rsidRPr="00215CC9">
        <w:rPr>
          <w:rFonts w:ascii="华文仿宋" w:eastAsia="华文仿宋" w:hAnsi="华文仿宋"/>
          <w:sz w:val="32"/>
          <w:szCs w:val="32"/>
        </w:rPr>
        <w:t>科创板</w:t>
      </w:r>
      <w:proofErr w:type="gramEnd"/>
      <w:r w:rsidRPr="00215CC9">
        <w:rPr>
          <w:rFonts w:ascii="华文仿宋" w:eastAsia="华文仿宋" w:hAnsi="华文仿宋"/>
          <w:sz w:val="32"/>
          <w:szCs w:val="32"/>
        </w:rPr>
        <w:t>投资。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>2. 中国证监会投资者保护局提醒您：学习融资融券知识，提高自我判断能力。</w:t>
      </w:r>
    </w:p>
    <w:p w:rsidR="003E0DAA" w:rsidRPr="00215CC9" w:rsidRDefault="003E0DAA" w:rsidP="003E0DAA">
      <w:pPr>
        <w:spacing w:line="560" w:lineRule="exact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 w:rsidRPr="00215CC9">
        <w:rPr>
          <w:rFonts w:ascii="华文仿宋" w:eastAsia="华文仿宋" w:hAnsi="华文仿宋" w:hint="eastAsia"/>
          <w:b/>
          <w:sz w:val="32"/>
          <w:szCs w:val="32"/>
        </w:rPr>
        <w:t>第四周（</w:t>
      </w:r>
      <w:r w:rsidRPr="00215CC9">
        <w:rPr>
          <w:rFonts w:ascii="华文仿宋" w:eastAsia="华文仿宋" w:hAnsi="华文仿宋"/>
          <w:b/>
          <w:sz w:val="32"/>
          <w:szCs w:val="32"/>
        </w:rPr>
        <w:t>5月27日-6月2日）：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>1. 中国证监会投资者保护局提醒您：收益风险相关联，切</w:t>
      </w:r>
      <w:r w:rsidRPr="00215CC9">
        <w:rPr>
          <w:rFonts w:ascii="华文仿宋" w:eastAsia="华文仿宋" w:hAnsi="华文仿宋"/>
          <w:sz w:val="32"/>
          <w:szCs w:val="32"/>
        </w:rPr>
        <w:lastRenderedPageBreak/>
        <w:t>莫只求高收益。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>2. 中国证监会投资者保护局提醒您：坚持理性投资，远离非法配资。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 xml:space="preserve"> </w:t>
      </w:r>
    </w:p>
    <w:p w:rsidR="003E0DAA" w:rsidRPr="00215CC9" w:rsidRDefault="003E0DAA" w:rsidP="003E0DAA">
      <w:pPr>
        <w:spacing w:line="560" w:lineRule="exact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 w:rsidRPr="00215CC9">
        <w:rPr>
          <w:rFonts w:ascii="华文仿宋" w:eastAsia="华文仿宋" w:hAnsi="华文仿宋" w:hint="eastAsia"/>
          <w:b/>
          <w:sz w:val="32"/>
          <w:szCs w:val="32"/>
        </w:rPr>
        <w:t>第五周（</w:t>
      </w:r>
      <w:r w:rsidRPr="00215CC9">
        <w:rPr>
          <w:rFonts w:ascii="华文仿宋" w:eastAsia="华文仿宋" w:hAnsi="华文仿宋"/>
          <w:b/>
          <w:sz w:val="32"/>
          <w:szCs w:val="32"/>
        </w:rPr>
        <w:t>6月3日-6月9日）：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>1. 中国证监会投资者保护局提醒您：投资有风险，入市需谨慎。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>2. 中国证监会投资者保护局提醒您：在法定交易场所投资，远离非法交易活动。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 xml:space="preserve"> </w:t>
      </w:r>
    </w:p>
    <w:p w:rsidR="003E0DAA" w:rsidRPr="00215CC9" w:rsidRDefault="003E0DAA" w:rsidP="003E0DAA">
      <w:pPr>
        <w:spacing w:line="560" w:lineRule="exact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 w:rsidRPr="00215CC9">
        <w:rPr>
          <w:rFonts w:ascii="华文仿宋" w:eastAsia="华文仿宋" w:hAnsi="华文仿宋" w:hint="eastAsia"/>
          <w:b/>
          <w:sz w:val="32"/>
          <w:szCs w:val="32"/>
        </w:rPr>
        <w:t>第六周（</w:t>
      </w:r>
      <w:r w:rsidRPr="00215CC9">
        <w:rPr>
          <w:rFonts w:ascii="华文仿宋" w:eastAsia="华文仿宋" w:hAnsi="华文仿宋"/>
          <w:b/>
          <w:sz w:val="32"/>
          <w:szCs w:val="32"/>
        </w:rPr>
        <w:t>6月10日-6月16日）：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>1. 中国证监会投资者保护局提醒您：抵制“暴利”诱惑，防范“非法投资”风险。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>2. 中国证监会投资者保护局提醒您：股市投资路，理性每一步。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 xml:space="preserve"> </w:t>
      </w:r>
    </w:p>
    <w:p w:rsidR="003E0DAA" w:rsidRPr="00215CC9" w:rsidRDefault="003E0DAA" w:rsidP="003E0DAA">
      <w:pPr>
        <w:spacing w:line="560" w:lineRule="exact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 w:rsidRPr="00215CC9">
        <w:rPr>
          <w:rFonts w:ascii="华文仿宋" w:eastAsia="华文仿宋" w:hAnsi="华文仿宋" w:hint="eastAsia"/>
          <w:b/>
          <w:sz w:val="32"/>
          <w:szCs w:val="32"/>
        </w:rPr>
        <w:t>第七周（</w:t>
      </w:r>
      <w:r w:rsidRPr="00215CC9">
        <w:rPr>
          <w:rFonts w:ascii="华文仿宋" w:eastAsia="华文仿宋" w:hAnsi="华文仿宋"/>
          <w:b/>
          <w:sz w:val="32"/>
          <w:szCs w:val="32"/>
        </w:rPr>
        <w:t>6月17日-6月23日）：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>1. 中国证监会投资者保护局提醒您：投资千万条，合法第一条。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>2. 中国证监会投资者保护局提醒您：认识市场，认识自己，做理性投资人。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 xml:space="preserve"> </w:t>
      </w:r>
    </w:p>
    <w:p w:rsidR="003E0DAA" w:rsidRPr="00215CC9" w:rsidRDefault="003E0DAA" w:rsidP="003E0DAA">
      <w:pPr>
        <w:spacing w:line="560" w:lineRule="exact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 w:rsidRPr="00215CC9">
        <w:rPr>
          <w:rFonts w:ascii="华文仿宋" w:eastAsia="华文仿宋" w:hAnsi="华文仿宋" w:hint="eastAsia"/>
          <w:b/>
          <w:sz w:val="32"/>
          <w:szCs w:val="32"/>
        </w:rPr>
        <w:lastRenderedPageBreak/>
        <w:t>第八周（</w:t>
      </w:r>
      <w:r w:rsidRPr="00215CC9">
        <w:rPr>
          <w:rFonts w:ascii="华文仿宋" w:eastAsia="华文仿宋" w:hAnsi="华文仿宋"/>
          <w:b/>
          <w:sz w:val="32"/>
          <w:szCs w:val="32"/>
        </w:rPr>
        <w:t>6月24日-6月30日）：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>1. 中国证监会投资者保护局提醒您：投资证券，卖者有责，买者自负。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>2. 中国证监会投资者保护局提醒您：审慎评估风险，理性融资融券。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 xml:space="preserve"> </w:t>
      </w:r>
    </w:p>
    <w:p w:rsidR="003E0DAA" w:rsidRPr="00215CC9" w:rsidRDefault="003E0DAA" w:rsidP="003E0DAA">
      <w:pPr>
        <w:spacing w:line="560" w:lineRule="exact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 w:rsidRPr="00215CC9">
        <w:rPr>
          <w:rFonts w:ascii="华文仿宋" w:eastAsia="华文仿宋" w:hAnsi="华文仿宋" w:hint="eastAsia"/>
          <w:b/>
          <w:sz w:val="32"/>
          <w:szCs w:val="32"/>
        </w:rPr>
        <w:t>第九周（</w:t>
      </w:r>
      <w:r w:rsidRPr="00215CC9">
        <w:rPr>
          <w:rFonts w:ascii="华文仿宋" w:eastAsia="华文仿宋" w:hAnsi="华文仿宋"/>
          <w:b/>
          <w:sz w:val="32"/>
          <w:szCs w:val="32"/>
        </w:rPr>
        <w:t>7月1日-7月7日）：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>1. 中国证监会投资者保护局提醒您：投资证券要仔细阅读，签署风险揭示书。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>2. 中国证监会投资者保护局提醒您：讲学习，重识辨，远离非法配资。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p w:rsidR="003E0DAA" w:rsidRPr="00215CC9" w:rsidRDefault="003E0DAA" w:rsidP="003E0DAA">
      <w:pPr>
        <w:spacing w:line="560" w:lineRule="exact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 w:rsidRPr="00215CC9">
        <w:rPr>
          <w:rFonts w:ascii="华文仿宋" w:eastAsia="华文仿宋" w:hAnsi="华文仿宋" w:hint="eastAsia"/>
          <w:b/>
          <w:sz w:val="32"/>
          <w:szCs w:val="32"/>
        </w:rPr>
        <w:t>第十周（</w:t>
      </w:r>
      <w:r w:rsidRPr="00215CC9">
        <w:rPr>
          <w:rFonts w:ascii="华文仿宋" w:eastAsia="华文仿宋" w:hAnsi="华文仿宋"/>
          <w:b/>
          <w:sz w:val="32"/>
          <w:szCs w:val="32"/>
        </w:rPr>
        <w:t>7月8日-7月14日）：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>1. 中国证监会投资者保护局提醒您：树立正确理财观念，提高风险防范意识。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/>
          <w:sz w:val="32"/>
          <w:szCs w:val="32"/>
        </w:rPr>
        <w:t>2. 中国证监会投资者保护局提醒您：仔细阅读融资合同，维护自身投资权益。</w:t>
      </w:r>
    </w:p>
    <w:p w:rsidR="003E0DAA" w:rsidRPr="00215CC9" w:rsidRDefault="003E0DAA" w:rsidP="003E0DAA">
      <w:pPr>
        <w:spacing w:beforeLines="50" w:line="560" w:lineRule="exact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 w:rsidRPr="00215CC9">
        <w:rPr>
          <w:rFonts w:ascii="华文仿宋" w:eastAsia="华文仿宋" w:hAnsi="华文仿宋" w:hint="eastAsia"/>
          <w:b/>
          <w:sz w:val="32"/>
          <w:szCs w:val="32"/>
        </w:rPr>
        <w:t>第十一周（</w:t>
      </w:r>
      <w:r w:rsidRPr="00215CC9">
        <w:rPr>
          <w:rFonts w:ascii="华文仿宋" w:eastAsia="华文仿宋" w:hAnsi="华文仿宋"/>
          <w:b/>
          <w:sz w:val="32"/>
          <w:szCs w:val="32"/>
        </w:rPr>
        <w:t>7月15日-7月21日）：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 w:hint="eastAsia"/>
          <w:sz w:val="32"/>
          <w:szCs w:val="32"/>
        </w:rPr>
        <w:t>中国证监会投资者保护局提醒您：正确认识融资，远离非法配资。</w:t>
      </w:r>
    </w:p>
    <w:p w:rsidR="003E0DAA" w:rsidRPr="00215CC9" w:rsidRDefault="003E0DAA" w:rsidP="003E0DAA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15CC9">
        <w:rPr>
          <w:rFonts w:ascii="华文仿宋" w:eastAsia="华文仿宋" w:hAnsi="华文仿宋" w:hint="eastAsia"/>
          <w:sz w:val="32"/>
          <w:szCs w:val="32"/>
        </w:rPr>
        <w:t>中国证监会投资者保护局提醒您：了解市场风险，投资量力而行。</w:t>
      </w:r>
    </w:p>
    <w:p w:rsidR="002E3B9E" w:rsidRPr="003E0DAA" w:rsidRDefault="002E3B9E"/>
    <w:sectPr w:rsidR="002E3B9E" w:rsidRPr="003E0DAA" w:rsidSect="000D0769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E" w:rsidRDefault="003E0DAA" w:rsidP="004279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FAE" w:rsidRDefault="003E0DA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C1" w:rsidRPr="000B1DC1" w:rsidRDefault="003E0DAA">
    <w:pPr>
      <w:pStyle w:val="a4"/>
      <w:jc w:val="center"/>
      <w:rPr>
        <w:rFonts w:ascii="华文仿宋" w:eastAsia="华文仿宋" w:hAnsi="华文仿宋"/>
        <w:sz w:val="32"/>
        <w:szCs w:val="32"/>
      </w:rPr>
    </w:pPr>
    <w:r w:rsidRPr="000B1DC1">
      <w:rPr>
        <w:rFonts w:ascii="华文仿宋" w:eastAsia="华文仿宋" w:hAnsi="华文仿宋"/>
        <w:sz w:val="32"/>
        <w:szCs w:val="32"/>
      </w:rPr>
      <w:fldChar w:fldCharType="begin"/>
    </w:r>
    <w:r w:rsidRPr="000B1DC1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0B1DC1">
      <w:rPr>
        <w:rFonts w:ascii="华文仿宋" w:eastAsia="华文仿宋" w:hAnsi="华文仿宋"/>
        <w:sz w:val="32"/>
        <w:szCs w:val="32"/>
      </w:rPr>
      <w:fldChar w:fldCharType="separate"/>
    </w:r>
    <w:r w:rsidRPr="003E0DAA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0B1DC1">
      <w:rPr>
        <w:rFonts w:ascii="华文仿宋" w:eastAsia="华文仿宋" w:hAnsi="华文仿宋"/>
        <w:sz w:val="32"/>
        <w:szCs w:val="32"/>
      </w:rPr>
      <w:fldChar w:fldCharType="end"/>
    </w:r>
  </w:p>
  <w:p w:rsidR="00226FAE" w:rsidRDefault="003E0DAA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DAA"/>
    <w:rsid w:val="00242961"/>
    <w:rsid w:val="002578EA"/>
    <w:rsid w:val="002E3B9E"/>
    <w:rsid w:val="003C5B14"/>
    <w:rsid w:val="003E0DAA"/>
    <w:rsid w:val="005E06FE"/>
    <w:rsid w:val="0064570A"/>
    <w:rsid w:val="0092396A"/>
    <w:rsid w:val="00930FA3"/>
    <w:rsid w:val="009C1900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rsid w:val="003E0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DAA"/>
    <w:rPr>
      <w:kern w:val="2"/>
      <w:sz w:val="18"/>
      <w:szCs w:val="18"/>
    </w:rPr>
  </w:style>
  <w:style w:type="character" w:styleId="a5">
    <w:name w:val="page number"/>
    <w:basedOn w:val="a0"/>
    <w:rsid w:val="003E0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2019-05-06T07:01:00Z</dcterms:created>
  <dcterms:modified xsi:type="dcterms:W3CDTF">2019-05-06T07:01:00Z</dcterms:modified>
</cp:coreProperties>
</file>